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BC3" w:rsidRDefault="00872BC3" w:rsidP="00872B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72BC3" w:rsidRDefault="00872BC3" w:rsidP="00872B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72BC3" w:rsidRDefault="00872BC3" w:rsidP="00872B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72BC3" w:rsidRDefault="00372333" w:rsidP="00872B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872BC3" w:rsidRPr="00872BC3" w:rsidRDefault="00372333" w:rsidP="00872B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72BC3">
        <w:rPr>
          <w:rFonts w:ascii="Times New Roman" w:hAnsi="Times New Roman" w:cs="Times New Roman"/>
          <w:sz w:val="24"/>
          <w:szCs w:val="24"/>
        </w:rPr>
        <w:t>Institution</w:t>
      </w:r>
    </w:p>
    <w:p w:rsidR="00872BC3" w:rsidRPr="00872BC3" w:rsidRDefault="00372333" w:rsidP="00872B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72BC3">
        <w:rPr>
          <w:rFonts w:ascii="Times New Roman" w:hAnsi="Times New Roman" w:cs="Times New Roman"/>
          <w:sz w:val="24"/>
          <w:szCs w:val="24"/>
        </w:rPr>
        <w:t>Course</w:t>
      </w:r>
    </w:p>
    <w:p w:rsidR="00872BC3" w:rsidRPr="00872BC3" w:rsidRDefault="00372333" w:rsidP="00872B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72BC3">
        <w:rPr>
          <w:rFonts w:ascii="Times New Roman" w:hAnsi="Times New Roman" w:cs="Times New Roman"/>
          <w:sz w:val="24"/>
          <w:szCs w:val="24"/>
        </w:rPr>
        <w:t>Instructor</w:t>
      </w:r>
    </w:p>
    <w:p w:rsidR="00872BC3" w:rsidRPr="00872BC3" w:rsidRDefault="00372333" w:rsidP="00872B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72BC3">
        <w:rPr>
          <w:rFonts w:ascii="Times New Roman" w:hAnsi="Times New Roman" w:cs="Times New Roman"/>
          <w:sz w:val="24"/>
          <w:szCs w:val="24"/>
        </w:rPr>
        <w:t>Date</w:t>
      </w:r>
    </w:p>
    <w:p w:rsidR="00872BC3" w:rsidRDefault="00372333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20CD3" w:rsidRPr="006A0B3F" w:rsidRDefault="00372333" w:rsidP="006A0B3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0B3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Common items overlooked in a crime scene </w:t>
      </w:r>
    </w:p>
    <w:p w:rsidR="00142C1A" w:rsidRPr="006A0B3F" w:rsidRDefault="00372333" w:rsidP="006A0B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A0B3F">
        <w:rPr>
          <w:rFonts w:ascii="Times New Roman" w:hAnsi="Times New Roman" w:cs="Times New Roman"/>
          <w:sz w:val="24"/>
          <w:szCs w:val="24"/>
        </w:rPr>
        <w:t>Each piece of evidence collected from</w:t>
      </w:r>
      <w:r w:rsidR="005F0D26" w:rsidRPr="006A0B3F">
        <w:rPr>
          <w:rFonts w:ascii="Times New Roman" w:hAnsi="Times New Roman" w:cs="Times New Roman"/>
          <w:sz w:val="24"/>
          <w:szCs w:val="24"/>
        </w:rPr>
        <w:t xml:space="preserve"> a crime scene is crucial in the </w:t>
      </w:r>
      <w:r w:rsidR="00BD288C" w:rsidRPr="006A0B3F">
        <w:rPr>
          <w:rFonts w:ascii="Times New Roman" w:hAnsi="Times New Roman" w:cs="Times New Roman"/>
          <w:sz w:val="24"/>
          <w:szCs w:val="24"/>
        </w:rPr>
        <w:t>investigation</w:t>
      </w:r>
      <w:r w:rsidR="005F0D26" w:rsidRPr="006A0B3F">
        <w:rPr>
          <w:rFonts w:ascii="Times New Roman" w:hAnsi="Times New Roman" w:cs="Times New Roman"/>
          <w:sz w:val="24"/>
          <w:szCs w:val="24"/>
        </w:rPr>
        <w:t xml:space="preserve">. </w:t>
      </w:r>
      <w:r w:rsidR="00BD288C" w:rsidRPr="006A0B3F">
        <w:rPr>
          <w:rFonts w:ascii="Times New Roman" w:hAnsi="Times New Roman" w:cs="Times New Roman"/>
          <w:sz w:val="24"/>
          <w:szCs w:val="24"/>
        </w:rPr>
        <w:t xml:space="preserve">The observers in a crime scene should be keen to avoid </w:t>
      </w:r>
      <w:r w:rsidR="00926AC3" w:rsidRPr="006A0B3F">
        <w:rPr>
          <w:rFonts w:ascii="Times New Roman" w:hAnsi="Times New Roman" w:cs="Times New Roman"/>
          <w:sz w:val="24"/>
          <w:szCs w:val="24"/>
        </w:rPr>
        <w:t>overlooking some</w:t>
      </w:r>
      <w:r w:rsidR="00BD288C" w:rsidRPr="006A0B3F">
        <w:rPr>
          <w:rFonts w:ascii="Times New Roman" w:hAnsi="Times New Roman" w:cs="Times New Roman"/>
          <w:sz w:val="24"/>
          <w:szCs w:val="24"/>
        </w:rPr>
        <w:t xml:space="preserve"> procedures as each procedure in a crime scene is integral in its way. </w:t>
      </w:r>
      <w:r w:rsidR="00926AC3" w:rsidRPr="006A0B3F">
        <w:rPr>
          <w:rFonts w:ascii="Times New Roman" w:hAnsi="Times New Roman" w:cs="Times New Roman"/>
          <w:sz w:val="24"/>
          <w:szCs w:val="24"/>
        </w:rPr>
        <w:t xml:space="preserve">Photographs are essential in collaboration with notes and reports for a full account. Taking notes only can include the omission </w:t>
      </w:r>
      <w:r w:rsidR="00ED6A3C" w:rsidRPr="006A0B3F">
        <w:rPr>
          <w:rFonts w:ascii="Times New Roman" w:hAnsi="Times New Roman" w:cs="Times New Roman"/>
          <w:sz w:val="24"/>
          <w:szCs w:val="24"/>
        </w:rPr>
        <w:t xml:space="preserve">of critical evidence. Audios should be considered critical and can be transcribed later when visiting the crime scene. Photography is also essential </w:t>
      </w:r>
      <w:r w:rsidR="001B7954" w:rsidRPr="006A0B3F">
        <w:rPr>
          <w:rFonts w:ascii="Times New Roman" w:hAnsi="Times New Roman" w:cs="Times New Roman"/>
          <w:sz w:val="24"/>
          <w:szCs w:val="24"/>
        </w:rPr>
        <w:t xml:space="preserve">in the collection of evidence.  Some midrange photographs which show the relation of the crime scene may be </w:t>
      </w:r>
      <w:r w:rsidR="00D2074B" w:rsidRPr="006A0B3F">
        <w:rPr>
          <w:rFonts w:ascii="Times New Roman" w:hAnsi="Times New Roman" w:cs="Times New Roman"/>
          <w:sz w:val="24"/>
          <w:szCs w:val="24"/>
        </w:rPr>
        <w:t>ignored</w:t>
      </w:r>
      <w:r w:rsidR="001B7954" w:rsidRPr="006A0B3F">
        <w:rPr>
          <w:rFonts w:ascii="Times New Roman" w:hAnsi="Times New Roman" w:cs="Times New Roman"/>
          <w:sz w:val="24"/>
          <w:szCs w:val="24"/>
        </w:rPr>
        <w:t xml:space="preserve">. </w:t>
      </w:r>
      <w:r w:rsidR="00D2074B" w:rsidRPr="006A0B3F">
        <w:rPr>
          <w:rFonts w:ascii="Times New Roman" w:hAnsi="Times New Roman" w:cs="Times New Roman"/>
          <w:sz w:val="24"/>
          <w:szCs w:val="24"/>
        </w:rPr>
        <w:t>An evidence intended photograph can be taken in the crime scene for framing the crime scene. Videotaping can also be included to ensure no details</w:t>
      </w:r>
      <w:r w:rsidR="00A92697" w:rsidRPr="006A0B3F">
        <w:rPr>
          <w:rFonts w:ascii="Times New Roman" w:hAnsi="Times New Roman" w:cs="Times New Roman"/>
          <w:sz w:val="24"/>
          <w:szCs w:val="24"/>
        </w:rPr>
        <w:t xml:space="preserve"> are missed by the photographs (</w:t>
      </w:r>
      <w:r w:rsidR="00A92697" w:rsidRPr="006A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Fisher, &amp; Fisher, 2012).</w:t>
      </w:r>
    </w:p>
    <w:p w:rsidR="009125B4" w:rsidRPr="006A0B3F" w:rsidRDefault="00372333" w:rsidP="006A0B3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0B3F">
        <w:rPr>
          <w:rFonts w:ascii="Times New Roman" w:hAnsi="Times New Roman" w:cs="Times New Roman"/>
          <w:b/>
          <w:sz w:val="24"/>
          <w:szCs w:val="24"/>
        </w:rPr>
        <w:t>Nonprescription drug sellers</w:t>
      </w:r>
    </w:p>
    <w:p w:rsidR="00C025F7" w:rsidRPr="006A0B3F" w:rsidRDefault="00372333" w:rsidP="006A0B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A0B3F">
        <w:rPr>
          <w:rFonts w:ascii="Times New Roman" w:hAnsi="Times New Roman" w:cs="Times New Roman"/>
          <w:sz w:val="24"/>
          <w:szCs w:val="24"/>
        </w:rPr>
        <w:t>Buying dru</w:t>
      </w:r>
      <w:r w:rsidR="006E584E" w:rsidRPr="006A0B3F">
        <w:rPr>
          <w:rFonts w:ascii="Times New Roman" w:hAnsi="Times New Roman" w:cs="Times New Roman"/>
          <w:sz w:val="24"/>
          <w:szCs w:val="24"/>
        </w:rPr>
        <w:t>g</w:t>
      </w:r>
      <w:r w:rsidRPr="006A0B3F">
        <w:rPr>
          <w:rFonts w:ascii="Times New Roman" w:hAnsi="Times New Roman" w:cs="Times New Roman"/>
          <w:sz w:val="24"/>
          <w:szCs w:val="24"/>
        </w:rPr>
        <w:t>s o</w:t>
      </w:r>
      <w:r w:rsidRPr="006A0B3F">
        <w:rPr>
          <w:rFonts w:ascii="Times New Roman" w:hAnsi="Times New Roman" w:cs="Times New Roman"/>
          <w:sz w:val="24"/>
          <w:szCs w:val="24"/>
        </w:rPr>
        <w:t xml:space="preserve">nline has become a common scenario in recent years due to the increased number of online sellers. Online businesses have included the sale of drugs where one can buy any drugs without offering a prescription. </w:t>
      </w:r>
      <w:r w:rsidR="00BB33F4" w:rsidRPr="006A0B3F">
        <w:rPr>
          <w:rFonts w:ascii="Times New Roman" w:hAnsi="Times New Roman" w:cs="Times New Roman"/>
          <w:sz w:val="24"/>
          <w:szCs w:val="24"/>
        </w:rPr>
        <w:t xml:space="preserve">Amazon.com is one of the main online </w:t>
      </w:r>
      <w:r w:rsidR="00693943" w:rsidRPr="006A0B3F">
        <w:rPr>
          <w:rFonts w:ascii="Times New Roman" w:hAnsi="Times New Roman" w:cs="Times New Roman"/>
          <w:sz w:val="24"/>
          <w:szCs w:val="24"/>
        </w:rPr>
        <w:t>stores</w:t>
      </w:r>
      <w:r w:rsidR="00BB33F4" w:rsidRPr="006A0B3F">
        <w:rPr>
          <w:rFonts w:ascii="Times New Roman" w:hAnsi="Times New Roman" w:cs="Times New Roman"/>
          <w:sz w:val="24"/>
          <w:szCs w:val="24"/>
        </w:rPr>
        <w:t xml:space="preserve"> where one can purchase different drugs such as antidepressants without any prescription. </w:t>
      </w:r>
      <w:r w:rsidR="00693943" w:rsidRPr="006A0B3F">
        <w:rPr>
          <w:rFonts w:ascii="Times New Roman" w:hAnsi="Times New Roman" w:cs="Times New Roman"/>
          <w:sz w:val="24"/>
          <w:szCs w:val="24"/>
        </w:rPr>
        <w:t xml:space="preserve">Although the drugs sold on these websites have been preapproved, there is no specific prescription included for the buyers. </w:t>
      </w:r>
      <w:r w:rsidR="001F6D18" w:rsidRPr="006A0B3F">
        <w:rPr>
          <w:rFonts w:ascii="Times New Roman" w:hAnsi="Times New Roman" w:cs="Times New Roman"/>
          <w:sz w:val="24"/>
          <w:szCs w:val="24"/>
        </w:rPr>
        <w:t xml:space="preserve">Other websites include, others include websites that sell both prescription and nonprescription drugs such as </w:t>
      </w:r>
      <w:r w:rsidR="00F941D6" w:rsidRPr="006A0B3F">
        <w:rPr>
          <w:rFonts w:ascii="Times New Roman" w:hAnsi="Times New Roman" w:cs="Times New Roman"/>
          <w:sz w:val="24"/>
          <w:szCs w:val="24"/>
        </w:rPr>
        <w:t>medlife.com a</w:t>
      </w:r>
      <w:r w:rsidR="006E584E" w:rsidRPr="006A0B3F">
        <w:rPr>
          <w:rFonts w:ascii="Times New Roman" w:hAnsi="Times New Roman" w:cs="Times New Roman"/>
          <w:sz w:val="24"/>
          <w:szCs w:val="24"/>
        </w:rPr>
        <w:t xml:space="preserve">pollo247.com, naturebest.com, as well as ukmeds.co.uk which has established branches in different areas of the world. </w:t>
      </w:r>
    </w:p>
    <w:p w:rsidR="006B0B75" w:rsidRPr="006A0B3F" w:rsidRDefault="00372333" w:rsidP="006A0B3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0B3F">
        <w:rPr>
          <w:rFonts w:ascii="Times New Roman" w:hAnsi="Times New Roman" w:cs="Times New Roman"/>
          <w:b/>
          <w:sz w:val="24"/>
          <w:szCs w:val="24"/>
        </w:rPr>
        <w:t xml:space="preserve">Common drug overdose </w:t>
      </w:r>
    </w:p>
    <w:p w:rsidR="009125B4" w:rsidRPr="006A0B3F" w:rsidRDefault="00372333" w:rsidP="006A0B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A0B3F">
        <w:rPr>
          <w:rFonts w:ascii="Times New Roman" w:hAnsi="Times New Roman" w:cs="Times New Roman"/>
          <w:sz w:val="24"/>
          <w:szCs w:val="24"/>
        </w:rPr>
        <w:t>The crimes of drug overdose are on</w:t>
      </w:r>
      <w:r w:rsidRPr="006A0B3F">
        <w:rPr>
          <w:rFonts w:ascii="Times New Roman" w:hAnsi="Times New Roman" w:cs="Times New Roman"/>
          <w:sz w:val="24"/>
          <w:szCs w:val="24"/>
        </w:rPr>
        <w:t xml:space="preserve"> the rise in recent years. There are various </w:t>
      </w:r>
      <w:r w:rsidR="00EA47E0" w:rsidRPr="006A0B3F">
        <w:rPr>
          <w:rFonts w:ascii="Times New Roman" w:hAnsi="Times New Roman" w:cs="Times New Roman"/>
          <w:sz w:val="24"/>
          <w:szCs w:val="24"/>
        </w:rPr>
        <w:t>substances</w:t>
      </w:r>
      <w:r w:rsidRPr="006A0B3F">
        <w:rPr>
          <w:rFonts w:ascii="Times New Roman" w:hAnsi="Times New Roman" w:cs="Times New Roman"/>
          <w:sz w:val="24"/>
          <w:szCs w:val="24"/>
        </w:rPr>
        <w:t xml:space="preserve"> that have been identified in most drug overdose cases. A</w:t>
      </w:r>
      <w:r w:rsidR="00EA47E0" w:rsidRPr="006A0B3F">
        <w:rPr>
          <w:rFonts w:ascii="Times New Roman" w:hAnsi="Times New Roman" w:cs="Times New Roman"/>
          <w:sz w:val="24"/>
          <w:szCs w:val="24"/>
        </w:rPr>
        <w:t xml:space="preserve"> </w:t>
      </w:r>
      <w:r w:rsidRPr="006A0B3F">
        <w:rPr>
          <w:rFonts w:ascii="Times New Roman" w:hAnsi="Times New Roman" w:cs="Times New Roman"/>
          <w:sz w:val="24"/>
          <w:szCs w:val="24"/>
        </w:rPr>
        <w:t xml:space="preserve">drug overdose usually occurs when an </w:t>
      </w:r>
      <w:r w:rsidRPr="006A0B3F">
        <w:rPr>
          <w:rFonts w:ascii="Times New Roman" w:hAnsi="Times New Roman" w:cs="Times New Roman"/>
          <w:sz w:val="24"/>
          <w:szCs w:val="24"/>
        </w:rPr>
        <w:lastRenderedPageBreak/>
        <w:t xml:space="preserve">individual takes more drugs than their body is able to contain. The common drugs include both illegal and </w:t>
      </w:r>
      <w:r w:rsidRPr="006A0B3F">
        <w:rPr>
          <w:rFonts w:ascii="Times New Roman" w:hAnsi="Times New Roman" w:cs="Times New Roman"/>
          <w:sz w:val="24"/>
          <w:szCs w:val="24"/>
        </w:rPr>
        <w:t>legal drugs. Op</w:t>
      </w:r>
      <w:r w:rsidR="00D25C3D" w:rsidRPr="006A0B3F">
        <w:rPr>
          <w:rFonts w:ascii="Times New Roman" w:hAnsi="Times New Roman" w:cs="Times New Roman"/>
          <w:sz w:val="24"/>
          <w:szCs w:val="24"/>
        </w:rPr>
        <w:t>i</w:t>
      </w:r>
      <w:r w:rsidRPr="006A0B3F">
        <w:rPr>
          <w:rFonts w:ascii="Times New Roman" w:hAnsi="Times New Roman" w:cs="Times New Roman"/>
          <w:sz w:val="24"/>
          <w:szCs w:val="24"/>
        </w:rPr>
        <w:t>oid</w:t>
      </w:r>
      <w:r w:rsidR="00D25C3D" w:rsidRPr="006A0B3F">
        <w:rPr>
          <w:rFonts w:ascii="Times New Roman" w:hAnsi="Times New Roman" w:cs="Times New Roman"/>
          <w:sz w:val="24"/>
          <w:szCs w:val="24"/>
        </w:rPr>
        <w:t>s</w:t>
      </w:r>
      <w:r w:rsidRPr="006A0B3F">
        <w:rPr>
          <w:rFonts w:ascii="Times New Roman" w:hAnsi="Times New Roman" w:cs="Times New Roman"/>
          <w:sz w:val="24"/>
          <w:szCs w:val="24"/>
        </w:rPr>
        <w:t xml:space="preserve"> </w:t>
      </w:r>
      <w:r w:rsidR="00D25C3D" w:rsidRPr="006A0B3F">
        <w:rPr>
          <w:rFonts w:ascii="Times New Roman" w:hAnsi="Times New Roman" w:cs="Times New Roman"/>
          <w:sz w:val="24"/>
          <w:szCs w:val="24"/>
        </w:rPr>
        <w:t>are the min substances commo</w:t>
      </w:r>
      <w:r w:rsidR="00CE2D8B" w:rsidRPr="006A0B3F">
        <w:rPr>
          <w:rFonts w:ascii="Times New Roman" w:hAnsi="Times New Roman" w:cs="Times New Roman"/>
          <w:sz w:val="24"/>
          <w:szCs w:val="24"/>
        </w:rPr>
        <w:t>nly identified in drug overdose (</w:t>
      </w:r>
      <w:r w:rsidR="00CE2D8B" w:rsidRPr="006A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Hedegaard Bastian, Trinidad, Spencer &amp; Warner 2018).</w:t>
      </w:r>
      <w:r w:rsidR="00D25C3D" w:rsidRPr="006A0B3F">
        <w:rPr>
          <w:rFonts w:ascii="Times New Roman" w:hAnsi="Times New Roman" w:cs="Times New Roman"/>
          <w:sz w:val="24"/>
          <w:szCs w:val="24"/>
        </w:rPr>
        <w:t xml:space="preserve"> </w:t>
      </w:r>
      <w:r w:rsidR="00EA47E0" w:rsidRPr="006A0B3F">
        <w:rPr>
          <w:rFonts w:ascii="Times New Roman" w:hAnsi="Times New Roman" w:cs="Times New Roman"/>
          <w:sz w:val="24"/>
          <w:szCs w:val="24"/>
        </w:rPr>
        <w:t>Fenta</w:t>
      </w:r>
      <w:r w:rsidR="00D25C3D" w:rsidRPr="006A0B3F">
        <w:rPr>
          <w:rFonts w:ascii="Times New Roman" w:hAnsi="Times New Roman" w:cs="Times New Roman"/>
          <w:sz w:val="24"/>
          <w:szCs w:val="24"/>
        </w:rPr>
        <w:t xml:space="preserve">nyl is a major substance found in cases of </w:t>
      </w:r>
      <w:r w:rsidR="00EA47E0" w:rsidRPr="006A0B3F">
        <w:rPr>
          <w:rFonts w:ascii="Times New Roman" w:hAnsi="Times New Roman" w:cs="Times New Roman"/>
          <w:sz w:val="24"/>
          <w:szCs w:val="24"/>
        </w:rPr>
        <w:t>accidental overdose</w:t>
      </w:r>
      <w:r w:rsidR="008A4AF8" w:rsidRPr="006A0B3F">
        <w:rPr>
          <w:rFonts w:ascii="Times New Roman" w:hAnsi="Times New Roman" w:cs="Times New Roman"/>
          <w:sz w:val="24"/>
          <w:szCs w:val="24"/>
        </w:rPr>
        <w:t xml:space="preserve"> as well as cocaine and </w:t>
      </w:r>
      <w:r w:rsidR="00EA47E0" w:rsidRPr="006A0B3F">
        <w:rPr>
          <w:rFonts w:ascii="Times New Roman" w:hAnsi="Times New Roman" w:cs="Times New Roman"/>
          <w:sz w:val="24"/>
          <w:szCs w:val="24"/>
        </w:rPr>
        <w:t>heroin</w:t>
      </w:r>
      <w:r w:rsidR="008A4AF8" w:rsidRPr="006A0B3F">
        <w:rPr>
          <w:rFonts w:ascii="Times New Roman" w:hAnsi="Times New Roman" w:cs="Times New Roman"/>
          <w:sz w:val="24"/>
          <w:szCs w:val="24"/>
        </w:rPr>
        <w:t xml:space="preserve">. Others include oxycodone, alprazolam as well as diphenhydramine. </w:t>
      </w:r>
      <w:r w:rsidRPr="006A0B3F">
        <w:rPr>
          <w:rFonts w:ascii="Times New Roman" w:hAnsi="Times New Roman" w:cs="Times New Roman"/>
          <w:sz w:val="24"/>
          <w:szCs w:val="24"/>
        </w:rPr>
        <w:t xml:space="preserve">  </w:t>
      </w:r>
      <w:r w:rsidR="00EA47E0" w:rsidRPr="006A0B3F">
        <w:rPr>
          <w:rFonts w:ascii="Times New Roman" w:hAnsi="Times New Roman" w:cs="Times New Roman"/>
          <w:sz w:val="24"/>
          <w:szCs w:val="24"/>
        </w:rPr>
        <w:t>Most of the drug overdose cases are accidental whereas others are intentional cases of suicide attempts through a drug overdose.</w:t>
      </w:r>
    </w:p>
    <w:p w:rsidR="00E15CFA" w:rsidRPr="006A0B3F" w:rsidRDefault="00372333" w:rsidP="006A0B3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0B3F">
        <w:rPr>
          <w:rFonts w:ascii="Times New Roman" w:hAnsi="Times New Roman" w:cs="Times New Roman"/>
          <w:b/>
          <w:sz w:val="24"/>
          <w:szCs w:val="24"/>
        </w:rPr>
        <w:t xml:space="preserve">Preventing overdose cases </w:t>
      </w:r>
    </w:p>
    <w:p w:rsidR="00E15CFA" w:rsidRPr="006A0B3F" w:rsidRDefault="00372333" w:rsidP="006A0B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A0B3F">
        <w:rPr>
          <w:rFonts w:ascii="Times New Roman" w:hAnsi="Times New Roman" w:cs="Times New Roman"/>
          <w:sz w:val="24"/>
          <w:szCs w:val="24"/>
        </w:rPr>
        <w:t>The drug overdose cases are som</w:t>
      </w:r>
      <w:r w:rsidRPr="006A0B3F">
        <w:rPr>
          <w:rFonts w:ascii="Times New Roman" w:hAnsi="Times New Roman" w:cs="Times New Roman"/>
          <w:sz w:val="24"/>
          <w:szCs w:val="24"/>
        </w:rPr>
        <w:t xml:space="preserve">e of the major </w:t>
      </w:r>
      <w:r w:rsidR="000F668A" w:rsidRPr="006A0B3F">
        <w:rPr>
          <w:rFonts w:ascii="Times New Roman" w:hAnsi="Times New Roman" w:cs="Times New Roman"/>
          <w:sz w:val="24"/>
          <w:szCs w:val="24"/>
        </w:rPr>
        <w:t>causes</w:t>
      </w:r>
      <w:r w:rsidR="005929AB" w:rsidRPr="006A0B3F">
        <w:rPr>
          <w:rFonts w:ascii="Times New Roman" w:hAnsi="Times New Roman" w:cs="Times New Roman"/>
          <w:sz w:val="24"/>
          <w:szCs w:val="24"/>
        </w:rPr>
        <w:t xml:space="preserve"> of accidental death in the recent world. There are various measures and policies which can be enacted in the prevention of these cases and </w:t>
      </w:r>
      <w:r w:rsidR="000228FA" w:rsidRPr="006A0B3F">
        <w:rPr>
          <w:rFonts w:ascii="Times New Roman" w:hAnsi="Times New Roman" w:cs="Times New Roman"/>
          <w:sz w:val="24"/>
          <w:szCs w:val="24"/>
        </w:rPr>
        <w:t>saving lives</w:t>
      </w:r>
      <w:r w:rsidR="005929AB" w:rsidRPr="006A0B3F">
        <w:rPr>
          <w:rFonts w:ascii="Times New Roman" w:hAnsi="Times New Roman" w:cs="Times New Roman"/>
          <w:sz w:val="24"/>
          <w:szCs w:val="24"/>
        </w:rPr>
        <w:t xml:space="preserve">. </w:t>
      </w:r>
      <w:r w:rsidR="000228FA" w:rsidRPr="006A0B3F">
        <w:rPr>
          <w:rFonts w:ascii="Times New Roman" w:hAnsi="Times New Roman" w:cs="Times New Roman"/>
          <w:sz w:val="24"/>
          <w:szCs w:val="24"/>
        </w:rPr>
        <w:t>One of the measures that can be effectively employed includes drug checkin</w:t>
      </w:r>
      <w:r w:rsidR="0003347B" w:rsidRPr="006A0B3F">
        <w:rPr>
          <w:rFonts w:ascii="Times New Roman" w:hAnsi="Times New Roman" w:cs="Times New Roman"/>
          <w:sz w:val="24"/>
          <w:szCs w:val="24"/>
        </w:rPr>
        <w:t>g procedures. There can be major strips for checking Opioids such as Fentanyl through urine tests.</w:t>
      </w:r>
      <w:r w:rsidR="007E5278" w:rsidRPr="006A0B3F">
        <w:rPr>
          <w:rFonts w:ascii="Times New Roman" w:hAnsi="Times New Roman" w:cs="Times New Roman"/>
          <w:sz w:val="24"/>
          <w:szCs w:val="24"/>
        </w:rPr>
        <w:t xml:space="preserve"> </w:t>
      </w:r>
      <w:r w:rsidR="000F668A" w:rsidRPr="006A0B3F">
        <w:rPr>
          <w:rFonts w:ascii="Times New Roman" w:hAnsi="Times New Roman" w:cs="Times New Roman"/>
          <w:sz w:val="24"/>
          <w:szCs w:val="24"/>
        </w:rPr>
        <w:t>Centers</w:t>
      </w:r>
      <w:r w:rsidR="007E5278" w:rsidRPr="006A0B3F">
        <w:rPr>
          <w:rFonts w:ascii="Times New Roman" w:hAnsi="Times New Roman" w:cs="Times New Roman"/>
          <w:sz w:val="24"/>
          <w:szCs w:val="24"/>
        </w:rPr>
        <w:t xml:space="preserve"> for drug overdose prevention can also be established. This can include social services and counseling during drug </w:t>
      </w:r>
      <w:r w:rsidR="00DD6059" w:rsidRPr="006A0B3F">
        <w:rPr>
          <w:rFonts w:ascii="Times New Roman" w:hAnsi="Times New Roman" w:cs="Times New Roman"/>
          <w:sz w:val="24"/>
          <w:szCs w:val="24"/>
        </w:rPr>
        <w:t>treatment</w:t>
      </w:r>
      <w:r w:rsidR="007E5278" w:rsidRPr="006A0B3F">
        <w:rPr>
          <w:rFonts w:ascii="Times New Roman" w:hAnsi="Times New Roman" w:cs="Times New Roman"/>
          <w:sz w:val="24"/>
          <w:szCs w:val="24"/>
        </w:rPr>
        <w:t xml:space="preserve">. The establishment of education programs on drug </w:t>
      </w:r>
      <w:r w:rsidR="00DD6059" w:rsidRPr="006A0B3F">
        <w:rPr>
          <w:rFonts w:ascii="Times New Roman" w:hAnsi="Times New Roman" w:cs="Times New Roman"/>
          <w:sz w:val="24"/>
          <w:szCs w:val="24"/>
        </w:rPr>
        <w:t xml:space="preserve">use can help in creating awareness of the possible effects of a drug overdose. This can help with the regulated use of both prescribed and </w:t>
      </w:r>
      <w:r w:rsidR="000F668A" w:rsidRPr="006A0B3F">
        <w:rPr>
          <w:rFonts w:ascii="Times New Roman" w:hAnsi="Times New Roman" w:cs="Times New Roman"/>
          <w:sz w:val="24"/>
          <w:szCs w:val="24"/>
        </w:rPr>
        <w:t>non-</w:t>
      </w:r>
      <w:r w:rsidR="00CE2D8B" w:rsidRPr="006A0B3F">
        <w:rPr>
          <w:rFonts w:ascii="Times New Roman" w:hAnsi="Times New Roman" w:cs="Times New Roman"/>
          <w:sz w:val="24"/>
          <w:szCs w:val="24"/>
        </w:rPr>
        <w:t>prescribed drugs (</w:t>
      </w:r>
      <w:r w:rsidR="00CE2D8B" w:rsidRPr="006A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Wheeler, </w:t>
      </w:r>
      <w:r w:rsidR="00CE2D8B" w:rsidRPr="006A0B3F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et al, </w:t>
      </w:r>
      <w:r w:rsidR="00CE2D8B" w:rsidRPr="006A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</w:p>
    <w:p w:rsidR="00451FA2" w:rsidRDefault="00372333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E2D8B" w:rsidRPr="006A0B3F" w:rsidRDefault="00372333" w:rsidP="00451F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B3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451FA2" w:rsidRPr="006A0B3F" w:rsidRDefault="00372333" w:rsidP="00451FA2">
      <w:pPr>
        <w:tabs>
          <w:tab w:val="left" w:pos="2144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Fisher, B.</w:t>
      </w:r>
      <w:r w:rsidRPr="006A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A., &amp; Fisher, D. R. (2012). </w:t>
      </w:r>
      <w:r w:rsidRPr="006A0B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Techniques of crime scene investigation</w:t>
      </w:r>
      <w:r w:rsidRPr="006A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crc Press.</w:t>
      </w:r>
    </w:p>
    <w:p w:rsidR="00451FA2" w:rsidRPr="006A0B3F" w:rsidRDefault="00372333" w:rsidP="00451FA2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6A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Hedegaard, H., Bastian, B. A., Trinidad, J. P., Spencer, M., &amp; Warner, M. (2018). Drugs most frequently involved in drug overdose deaths: United States, 2011-2016.</w:t>
      </w:r>
    </w:p>
    <w:p w:rsidR="00451FA2" w:rsidRPr="006A0B3F" w:rsidRDefault="00372333" w:rsidP="00451FA2">
      <w:pPr>
        <w:tabs>
          <w:tab w:val="left" w:pos="2144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A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Wheeler, </w:t>
      </w:r>
      <w:r w:rsidRPr="006A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E., Jones, T. S., Gilbert, M. K., &amp; Davidson, P. J. (2015). Opioid overdose prevention programs providing naloxone to laypersons—United States, 2014. </w:t>
      </w:r>
      <w:r w:rsidRPr="006A0B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MMWR. Morbidity and mortality weekly report</w:t>
      </w:r>
      <w:r w:rsidRPr="006A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A0B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64</w:t>
      </w:r>
      <w:r w:rsidRPr="006A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(23), 631.</w:t>
      </w:r>
    </w:p>
    <w:sectPr w:rsidR="00451FA2" w:rsidRPr="006A0B3F" w:rsidSect="00872BC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333" w:rsidRDefault="00372333" w:rsidP="006F6D87">
      <w:pPr>
        <w:spacing w:after="0" w:line="240" w:lineRule="auto"/>
      </w:pPr>
      <w:r>
        <w:separator/>
      </w:r>
    </w:p>
  </w:endnote>
  <w:endnote w:type="continuationSeparator" w:id="1">
    <w:p w:rsidR="00372333" w:rsidRDefault="00372333" w:rsidP="006F6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333" w:rsidRDefault="00372333" w:rsidP="006F6D87">
      <w:pPr>
        <w:spacing w:after="0" w:line="240" w:lineRule="auto"/>
      </w:pPr>
      <w:r>
        <w:separator/>
      </w:r>
    </w:p>
  </w:footnote>
  <w:footnote w:type="continuationSeparator" w:id="1">
    <w:p w:rsidR="00372333" w:rsidRDefault="00372333" w:rsidP="006F6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733807"/>
      <w:docPartObj>
        <w:docPartGallery w:val="Page Numbers (Top of Page)"/>
        <w:docPartUnique/>
      </w:docPartObj>
    </w:sdtPr>
    <w:sdtContent>
      <w:p w:rsidR="00872BC3" w:rsidRDefault="0037233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RESPONSES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6F6D87">
          <w:fldChar w:fldCharType="begin"/>
        </w:r>
        <w:r>
          <w:instrText xml:space="preserve"> PAGE   \* MERGEFORMAT </w:instrText>
        </w:r>
        <w:r w:rsidR="006F6D87">
          <w:fldChar w:fldCharType="separate"/>
        </w:r>
        <w:r w:rsidR="00B4779D">
          <w:rPr>
            <w:noProof/>
          </w:rPr>
          <w:t>4</w:t>
        </w:r>
        <w:r w:rsidR="006F6D87">
          <w:rPr>
            <w:noProof/>
          </w:rPr>
          <w:fldChar w:fldCharType="end"/>
        </w:r>
      </w:p>
    </w:sdtContent>
  </w:sdt>
  <w:p w:rsidR="00872BC3" w:rsidRDefault="00872BC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C3" w:rsidRPr="00872BC3" w:rsidRDefault="00372333" w:rsidP="00872BC3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RESPONSES                  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2C1A"/>
    <w:rsid w:val="000228FA"/>
    <w:rsid w:val="0003347B"/>
    <w:rsid w:val="000F668A"/>
    <w:rsid w:val="00142C1A"/>
    <w:rsid w:val="00173C3A"/>
    <w:rsid w:val="001B7954"/>
    <w:rsid w:val="001F6D18"/>
    <w:rsid w:val="00372333"/>
    <w:rsid w:val="00420CD3"/>
    <w:rsid w:val="00451FA2"/>
    <w:rsid w:val="005929AB"/>
    <w:rsid w:val="005C41BD"/>
    <w:rsid w:val="005F0D26"/>
    <w:rsid w:val="00693943"/>
    <w:rsid w:val="006A0B3F"/>
    <w:rsid w:val="006B0B75"/>
    <w:rsid w:val="006E584E"/>
    <w:rsid w:val="006F6D87"/>
    <w:rsid w:val="007E5278"/>
    <w:rsid w:val="00872BC3"/>
    <w:rsid w:val="008A4AF8"/>
    <w:rsid w:val="009125B4"/>
    <w:rsid w:val="0092015C"/>
    <w:rsid w:val="00926AC3"/>
    <w:rsid w:val="00A92697"/>
    <w:rsid w:val="00AF6EBB"/>
    <w:rsid w:val="00B4779D"/>
    <w:rsid w:val="00BB33F4"/>
    <w:rsid w:val="00BD288C"/>
    <w:rsid w:val="00BF5436"/>
    <w:rsid w:val="00C025F7"/>
    <w:rsid w:val="00CE2D8B"/>
    <w:rsid w:val="00D2074B"/>
    <w:rsid w:val="00D25C3D"/>
    <w:rsid w:val="00DD306E"/>
    <w:rsid w:val="00DD6059"/>
    <w:rsid w:val="00E15CFA"/>
    <w:rsid w:val="00EA47E0"/>
    <w:rsid w:val="00ED6A3C"/>
    <w:rsid w:val="00F94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7E0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47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7E0"/>
  </w:style>
  <w:style w:type="paragraph" w:styleId="Footer">
    <w:name w:val="footer"/>
    <w:basedOn w:val="Normal"/>
    <w:link w:val="FooterChar"/>
    <w:uiPriority w:val="99"/>
    <w:semiHidden/>
    <w:unhideWhenUsed/>
    <w:rsid w:val="00EA47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47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2020-09-08T06:47:00Z</dcterms:created>
  <dcterms:modified xsi:type="dcterms:W3CDTF">2020-09-08T06:47:00Z</dcterms:modified>
</cp:coreProperties>
</file>